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0" w:rsidRDefault="00880A83">
      <w:pPr>
        <w:rPr>
          <w:b/>
          <w:sz w:val="40"/>
          <w:szCs w:val="40"/>
        </w:rPr>
      </w:pPr>
      <w:r w:rsidRPr="00880A83">
        <w:rPr>
          <w:b/>
          <w:sz w:val="40"/>
          <w:szCs w:val="40"/>
        </w:rPr>
        <w:t>First Grade</w:t>
      </w:r>
    </w:p>
    <w:p w:rsidR="00880A83" w:rsidRDefault="00880A83">
      <w:pPr>
        <w:rPr>
          <w:b/>
          <w:sz w:val="40"/>
          <w:szCs w:val="40"/>
        </w:rPr>
      </w:pPr>
    </w:p>
    <w:bookmarkStart w:id="0" w:name="_GoBack"/>
    <w:bookmarkEnd w:id="0"/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"https://www.youtube.com/watch?v=D4AWam_4OEc"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Read, Write, Count to 120 Tens Frame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"https://www.youtube.com/watch?v=b6FGTE36FGw"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Read, Write, Count to 120 Representing Whole Numbers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"https://www.youtube.com/watch?v=dJnHWr5cNjc"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Addition &amp; Subtraction within 20 Counting All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"https://www.youtube.com/watch?v=GykSGsTKdvU"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Addition &amp; Subtraction within 20-Change Unknown and Counting On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"https://www.youtube.com/watch?v=lz81gKV5e2I"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 xml:space="preserve">Addition &amp; Subtraction within 20-Counting </w:t>
      </w:r>
      <w:proofErr w:type="gramStart"/>
      <w:r>
        <w:rPr>
          <w:rStyle w:val="Hyperlink"/>
          <w:rFonts w:ascii="Helvetica" w:hAnsi="Helvetica"/>
          <w:sz w:val="24"/>
          <w:szCs w:val="24"/>
        </w:rPr>
        <w:t>On</w:t>
      </w:r>
      <w:proofErr w:type="gramEnd"/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"https://www.youtube.com/watch?v=jJeu3jq8lsY"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Addition &amp; Subtraction within 20-Making 10 Method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"https://www.youtube.com/watch?v=qdvB1dal5tw"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Addition &amp; Subtraction within 20 Subtraction-Break Apart Lines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"https://www.youtube.com/watch?v=NYew8NbQ33o"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Addition &amp; Subtraction within 20 Subtraction-Number Lines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"https://www.youtube.com/watch?v=eMRRizVUZy4"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Place Value Making Groups of 10 Using a Grid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"https://www.youtube.com/watch?v=vYWygtj4PxQ"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Place Value Making Groups of 10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"https://www.youtube.com/watch?v=eUXWegOyChc&amp;index=126&amp;list=PLNDkuWRw1gGRpuFSgmHjf07KamFfjq8Gz"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Math Ten Structured Equations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"https://www.youtube.com/watch?v=8BirOsm2DDE&amp;index=130&amp;list=PLNDkuWRw1gGRpuFSgmHjf07KamFfjq8Gz"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Using Tens and Ones to Show Numbers in Different Ways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"https://www.youtube.com/watch?v=Vp1JuJClFlY&amp;index=114&amp;list=PLNDkuWRw1gGRpuFSgmHjf07KamFfjq8Gz"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Building Numbers Using Tens and Ones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"https://www.youtube.com/watch?v=0p_fiMJZrW8&amp;list=PLNDkuWRw1gGRpuFSgmHjf07KamFfjq8Gz&amp;index=120"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Using Number Line to Compare Numbers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r>
        <w:rPr>
          <w:rFonts w:ascii="Helvetica" w:hAnsi="Helvetica"/>
          <w:color w:val="333333"/>
          <w:sz w:val="24"/>
          <w:szCs w:val="24"/>
        </w:rPr>
        <w:fldChar w:fldCharType="begin"/>
      </w:r>
      <w:r>
        <w:rPr>
          <w:rFonts w:ascii="Helvetica" w:hAnsi="Helvetica"/>
          <w:color w:val="333333"/>
          <w:sz w:val="24"/>
          <w:szCs w:val="24"/>
        </w:rPr>
        <w:instrText xml:space="preserve"> HYPERLINK "https://www.youtube.com/watch?v=gcMLgS5-Hs8&amp;list=PLNDkuWRw1gGRpuFSgmHjf07KamFfjq8Gz&amp;index=122" \t "_blank" </w:instrText>
      </w:r>
      <w:r>
        <w:rPr>
          <w:rFonts w:ascii="Helvetica" w:hAnsi="Helvetica"/>
          <w:color w:val="333333"/>
          <w:sz w:val="24"/>
          <w:szCs w:val="24"/>
        </w:rPr>
      </w:r>
      <w:r>
        <w:rPr>
          <w:rFonts w:ascii="Helvetica" w:hAnsi="Helvetica"/>
          <w:color w:val="333333"/>
          <w:sz w:val="24"/>
          <w:szCs w:val="24"/>
        </w:rPr>
        <w:fldChar w:fldCharType="separate"/>
      </w:r>
      <w:r>
        <w:rPr>
          <w:rStyle w:val="Hyperlink"/>
          <w:rFonts w:ascii="Helvetica" w:hAnsi="Helvetica"/>
          <w:sz w:val="24"/>
          <w:szCs w:val="24"/>
        </w:rPr>
        <w:t>Using Tens to Compare Numbers</w:t>
      </w:r>
      <w:r>
        <w:rPr>
          <w:rFonts w:ascii="Helvetica" w:hAnsi="Helvetica"/>
          <w:color w:val="333333"/>
          <w:sz w:val="24"/>
          <w:szCs w:val="24"/>
        </w:rPr>
        <w:fldChar w:fldCharType="end"/>
      </w:r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5" w:history="1">
        <w:r>
          <w:rPr>
            <w:rStyle w:val="Hyperlink"/>
            <w:rFonts w:ascii="Helvetica" w:hAnsi="Helvetica"/>
            <w:sz w:val="24"/>
            <w:szCs w:val="24"/>
          </w:rPr>
          <w:t>Subtraction Back Down through Ten Using a Number Line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6" w:history="1">
        <w:r>
          <w:rPr>
            <w:rStyle w:val="Hyperlink"/>
            <w:rFonts w:ascii="Helvetica" w:hAnsi="Helvetica"/>
            <w:sz w:val="24"/>
            <w:szCs w:val="24"/>
          </w:rPr>
          <w:t>Subtraction Back Down through Ten Using Tens Frames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7" w:history="1">
        <w:r>
          <w:rPr>
            <w:rStyle w:val="Hyperlink"/>
            <w:rFonts w:ascii="Helvetica" w:hAnsi="Helvetica"/>
            <w:sz w:val="24"/>
            <w:szCs w:val="24"/>
          </w:rPr>
          <w:t>Think Addition Tens Frames</w:t>
        </w:r>
      </w:hyperlink>
      <w:r>
        <w:rPr>
          <w:rFonts w:ascii="Helvetica" w:hAnsi="Helvetica"/>
          <w:color w:val="333333"/>
          <w:sz w:val="24"/>
          <w:szCs w:val="24"/>
        </w:rPr>
        <w:t> </w:t>
      </w:r>
      <w:r>
        <w:rPr>
          <w:rFonts w:ascii="Helvetica" w:hAnsi="Helvetica"/>
          <w:color w:val="333333"/>
          <w:sz w:val="24"/>
          <w:szCs w:val="24"/>
        </w:rPr>
        <w:br/>
      </w:r>
      <w:hyperlink r:id="rId8" w:history="1">
        <w:r>
          <w:rPr>
            <w:rStyle w:val="Hyperlink"/>
            <w:rFonts w:ascii="Helvetica" w:hAnsi="Helvetica"/>
            <w:sz w:val="24"/>
            <w:szCs w:val="24"/>
          </w:rPr>
          <w:t>Associative Property of Addition</w:t>
        </w:r>
      </w:hyperlink>
      <w:r>
        <w:rPr>
          <w:rFonts w:ascii="Helvetica" w:hAnsi="Helvetica"/>
          <w:color w:val="333333"/>
          <w:sz w:val="24"/>
          <w:szCs w:val="24"/>
        </w:rPr>
        <w:t> </w:t>
      </w:r>
      <w:r>
        <w:rPr>
          <w:rFonts w:ascii="Helvetica" w:hAnsi="Helvetica"/>
          <w:color w:val="333333"/>
          <w:sz w:val="24"/>
          <w:szCs w:val="24"/>
        </w:rPr>
        <w:br/>
      </w:r>
      <w:hyperlink r:id="rId9" w:history="1">
        <w:r>
          <w:rPr>
            <w:rStyle w:val="Hyperlink"/>
            <w:rFonts w:ascii="Helvetica" w:hAnsi="Helvetica"/>
            <w:sz w:val="24"/>
            <w:szCs w:val="24"/>
          </w:rPr>
          <w:t>Subtraction Back Down through Ten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0" w:history="1">
        <w:r>
          <w:rPr>
            <w:rStyle w:val="Hyperlink"/>
            <w:rFonts w:ascii="Helvetica" w:hAnsi="Helvetica"/>
            <w:sz w:val="24"/>
            <w:szCs w:val="24"/>
          </w:rPr>
          <w:t>Think Addition</w:t>
        </w:r>
      </w:hyperlink>
      <w:r>
        <w:rPr>
          <w:rFonts w:ascii="Helvetica" w:hAnsi="Helvetica"/>
          <w:color w:val="333333"/>
          <w:sz w:val="24"/>
          <w:szCs w:val="24"/>
        </w:rPr>
        <w:br/>
      </w:r>
      <w:hyperlink r:id="rId11" w:history="1">
        <w:r>
          <w:rPr>
            <w:rStyle w:val="Hyperlink"/>
            <w:rFonts w:ascii="Helvetica" w:hAnsi="Helvetica"/>
            <w:sz w:val="24"/>
            <w:szCs w:val="24"/>
          </w:rPr>
          <w:t>Commutative Property of Addition</w:t>
        </w:r>
      </w:hyperlink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2" w:history="1">
        <w:r>
          <w:rPr>
            <w:rStyle w:val="Hyperlink"/>
            <w:rFonts w:ascii="Helvetica" w:hAnsi="Helvetica"/>
            <w:sz w:val="24"/>
            <w:szCs w:val="24"/>
          </w:rPr>
          <w:t>Passage of Time and Ordering Events</w:t>
        </w:r>
      </w:hyperlink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3" w:history="1">
        <w:r>
          <w:rPr>
            <w:rStyle w:val="Hyperlink"/>
            <w:rFonts w:ascii="Helvetica" w:hAnsi="Helvetica"/>
            <w:sz w:val="24"/>
            <w:szCs w:val="24"/>
          </w:rPr>
          <w:t>Time to the Hour</w:t>
        </w:r>
      </w:hyperlink>
    </w:p>
    <w:p w:rsidR="00880A83" w:rsidRDefault="00880A83" w:rsidP="00880A83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4"/>
          <w:szCs w:val="24"/>
        </w:rPr>
      </w:pPr>
      <w:hyperlink r:id="rId14" w:history="1">
        <w:r>
          <w:rPr>
            <w:rStyle w:val="Hyperlink"/>
            <w:rFonts w:ascii="Helvetica" w:hAnsi="Helvetica"/>
            <w:sz w:val="24"/>
            <w:szCs w:val="24"/>
          </w:rPr>
          <w:t>Understanding Clocks</w:t>
        </w:r>
      </w:hyperlink>
    </w:p>
    <w:p w:rsidR="00880A83" w:rsidRPr="00880A83" w:rsidRDefault="00880A83">
      <w:pPr>
        <w:rPr>
          <w:b/>
          <w:sz w:val="40"/>
          <w:szCs w:val="40"/>
        </w:rPr>
      </w:pPr>
    </w:p>
    <w:p w:rsidR="00880A83" w:rsidRDefault="00880A83"/>
    <w:sectPr w:rsidR="00880A83" w:rsidSect="001C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83"/>
    <w:rsid w:val="001C68D0"/>
    <w:rsid w:val="008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A64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A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80A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0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A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80A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dddfsh_f3ls&amp;list=PLNDkuWRw1gGRpuFSgmHjf07KamFfjq8Gz&amp;index=115" TargetMode="External"/><Relationship Id="rId12" Type="http://schemas.openxmlformats.org/officeDocument/2006/relationships/hyperlink" Target="https://www.youtube.com/watch?v=HmJGffFNdFc&amp;list=PLNDkuWRw1gGRpuFSgmHjf07KamFfjq8Gz&amp;index=123" TargetMode="External"/><Relationship Id="rId13" Type="http://schemas.openxmlformats.org/officeDocument/2006/relationships/hyperlink" Target="https://www.youtube.com/watch?v=wWpFAzpRnTk&amp;list=PLNDkuWRw1gGRpuFSgmHjf07KamFfjq8Gz&amp;index=128" TargetMode="External"/><Relationship Id="rId14" Type="http://schemas.openxmlformats.org/officeDocument/2006/relationships/hyperlink" Target="https://www.youtube.com/watch?v=A7VWmzJrkJs&amp;list=PLNDkuWRw1gGRpuFSgmHjf07KamFfjq8Gz&amp;index=129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gZC7PCxMLS4&amp;list=PLNDkuWRw1gGRpuFSgmHjf07KamFfjq8Gz&amp;index=124" TargetMode="External"/><Relationship Id="rId6" Type="http://schemas.openxmlformats.org/officeDocument/2006/relationships/hyperlink" Target="https://www.youtube.com/watch?v=Rq6FPxSTwEs&amp;list=PLNDkuWRw1gGRpuFSgmHjf07KamFfjq8Gz&amp;index=125" TargetMode="External"/><Relationship Id="rId7" Type="http://schemas.openxmlformats.org/officeDocument/2006/relationships/hyperlink" Target="https://www.youtube.com/watch?v=az9kEX8_s44&amp;list=PLNDkuWRw1gGRpuFSgmHjf07KamFfjq8Gz&amp;index=127" TargetMode="External"/><Relationship Id="rId8" Type="http://schemas.openxmlformats.org/officeDocument/2006/relationships/hyperlink" Target="https://www.youtube.com/watch?v=EuZSdW1HIoM&amp;list=PLNDkuWRw1gGRpuFSgmHjf07KamFfjq8Gz&amp;index=112" TargetMode="External"/><Relationship Id="rId9" Type="http://schemas.openxmlformats.org/officeDocument/2006/relationships/hyperlink" Target="https://www.youtube.com/watch?v=tdNNSjhUhOg&amp;list=PLNDkuWRw1gGRpuFSgmHjf07KamFfjq8Gz&amp;index=118" TargetMode="External"/><Relationship Id="rId10" Type="http://schemas.openxmlformats.org/officeDocument/2006/relationships/hyperlink" Target="https://www.youtube.com/watch?v=5b_QO80VXd0&amp;list=PLNDkuWRw1gGRpuFSgmHjf07KamFfjq8Gz&amp;index=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Macintosh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Bledsoe</cp:lastModifiedBy>
  <cp:revision>1</cp:revision>
  <dcterms:created xsi:type="dcterms:W3CDTF">2018-10-10T00:45:00Z</dcterms:created>
  <dcterms:modified xsi:type="dcterms:W3CDTF">2018-10-10T00:46:00Z</dcterms:modified>
</cp:coreProperties>
</file>